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6174" w14:textId="4839A4C0" w:rsidR="00A005E3" w:rsidRPr="00EE5498" w:rsidRDefault="0048765B" w:rsidP="00EE5498">
      <w:pPr>
        <w:pStyle w:val="Heading1"/>
      </w:pPr>
      <w:r w:rsidRPr="00EE5498">
        <w:t xml:space="preserve">Following four simple steps at home </w:t>
      </w:r>
      <w:r w:rsidR="00C04F42" w:rsidRPr="00EE5498">
        <w:br/>
      </w:r>
      <w:r w:rsidRPr="00EE5498">
        <w:t xml:space="preserve">— Clean, Separate, Cook, and Chill — </w:t>
      </w:r>
      <w:r w:rsidR="00C04F42" w:rsidRPr="00EE5498">
        <w:br/>
      </w:r>
      <w:r w:rsidRPr="00EE5498">
        <w:t>can help protect you and your loved ones from food poisoning.</w:t>
      </w:r>
    </w:p>
    <w:tbl>
      <w:tblPr>
        <w:tblStyle w:val="TableGrid"/>
        <w:tblW w:w="1134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2"/>
        <w:gridCol w:w="7578"/>
      </w:tblGrid>
      <w:tr w:rsidR="001B3356" w:rsidRPr="00C04F42" w14:paraId="733234CF" w14:textId="77777777" w:rsidTr="00AE44C3">
        <w:trPr>
          <w:trHeight w:val="233"/>
        </w:trPr>
        <w:tc>
          <w:tcPr>
            <w:tcW w:w="3762" w:type="dxa"/>
          </w:tcPr>
          <w:p w14:paraId="2B125769" w14:textId="486CFFB1" w:rsidR="001B3356" w:rsidRPr="00C04F42" w:rsidRDefault="001B3356" w:rsidP="001B3356">
            <w:pPr>
              <w:ind w:right="-105"/>
              <w:jc w:val="center"/>
              <w:rPr>
                <w:noProof/>
                <w:color w:val="FFFFFF" w:themeColor="background1"/>
                <w:sz w:val="16"/>
                <w:szCs w:val="16"/>
              </w:rPr>
            </w:pPr>
            <w:r w:rsidRPr="00C04F42">
              <w:rPr>
                <w:noProof/>
                <w:color w:val="FFFFFF" w:themeColor="background1"/>
                <w:sz w:val="16"/>
                <w:szCs w:val="16"/>
              </w:rPr>
              <w:t>Icon</w:t>
            </w:r>
          </w:p>
        </w:tc>
        <w:tc>
          <w:tcPr>
            <w:tcW w:w="7578" w:type="dxa"/>
            <w:vAlign w:val="center"/>
          </w:tcPr>
          <w:p w14:paraId="79B01568" w14:textId="7BB2A6EC" w:rsidR="001B3356" w:rsidRPr="00C04F42" w:rsidRDefault="001B3356" w:rsidP="001B3356">
            <w:pPr>
              <w:ind w:left="259"/>
              <w:jc w:val="center"/>
              <w:rPr>
                <w:color w:val="FFFFFF" w:themeColor="background1"/>
                <w:sz w:val="16"/>
                <w:szCs w:val="16"/>
              </w:rPr>
            </w:pPr>
            <w:r w:rsidRPr="00C04F42">
              <w:rPr>
                <w:color w:val="FFFFFF" w:themeColor="background1"/>
                <w:sz w:val="16"/>
                <w:szCs w:val="16"/>
              </w:rPr>
              <w:t>Step and details</w:t>
            </w:r>
          </w:p>
        </w:tc>
      </w:tr>
      <w:tr w:rsidR="003B0397" w:rsidRPr="00C04F42" w14:paraId="44F1400B" w14:textId="77777777" w:rsidTr="00AE44C3">
        <w:trPr>
          <w:trHeight w:val="2573"/>
        </w:trPr>
        <w:tc>
          <w:tcPr>
            <w:tcW w:w="3762" w:type="dxa"/>
          </w:tcPr>
          <w:p w14:paraId="370C4D61" w14:textId="635D4EFA" w:rsidR="003B0397" w:rsidRPr="00C04F42" w:rsidRDefault="003B0397" w:rsidP="001B3356">
            <w:pPr>
              <w:ind w:right="-105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C04F42">
              <w:rPr>
                <w:noProof/>
              </w:rPr>
              <w:drawing>
                <wp:inline distT="0" distB="0" distL="0" distR="0" wp14:anchorId="0DABA89D" wp14:editId="404353BF">
                  <wp:extent cx="1895475" cy="1597660"/>
                  <wp:effectExtent l="0" t="0" r="0" b="0"/>
                  <wp:docPr id="476640926" name="Picture 1" descr="Washing knife and cutting board with soap and 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40926" name="Picture 1" descr="Washing knife and cutting board with soap and wate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5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8" w:type="dxa"/>
          </w:tcPr>
          <w:p w14:paraId="414DAB30" w14:textId="77777777" w:rsidR="003B0397" w:rsidRPr="00EE5498" w:rsidRDefault="003B0397" w:rsidP="00EE5498">
            <w:pPr>
              <w:pStyle w:val="Heading2"/>
            </w:pPr>
            <w:r w:rsidRPr="00EE5498">
              <w:t xml:space="preserve">Step 1: Clean your hands and kitchen </w:t>
            </w:r>
            <w:proofErr w:type="gramStart"/>
            <w:r w:rsidRPr="00EE5498">
              <w:t>surfaces</w:t>
            </w:r>
            <w:proofErr w:type="gramEnd"/>
          </w:p>
          <w:p w14:paraId="6E015A47" w14:textId="529B92BB" w:rsidR="003B0397" w:rsidRPr="00C04F42" w:rsidRDefault="003B0397" w:rsidP="003B0397">
            <w:pPr>
              <w:pStyle w:val="ListParagraph"/>
              <w:spacing w:after="120"/>
              <w:ind w:left="432"/>
              <w:contextualSpacing w:val="0"/>
              <w:rPr>
                <w:sz w:val="28"/>
                <w:szCs w:val="28"/>
              </w:rPr>
            </w:pPr>
            <w:r w:rsidRPr="00C04F42">
              <w:rPr>
                <w:sz w:val="28"/>
                <w:szCs w:val="28"/>
              </w:rPr>
              <w:t>Wash your hands and the surfaces where you prepare food with warm, soapy water before you begin cooking.</w:t>
            </w:r>
          </w:p>
        </w:tc>
      </w:tr>
      <w:tr w:rsidR="003B0397" w:rsidRPr="00C04F42" w14:paraId="25752A1A" w14:textId="77777777" w:rsidTr="00AE44C3">
        <w:trPr>
          <w:trHeight w:val="2960"/>
        </w:trPr>
        <w:tc>
          <w:tcPr>
            <w:tcW w:w="3762" w:type="dxa"/>
          </w:tcPr>
          <w:p w14:paraId="7632AF59" w14:textId="391A6BF5" w:rsidR="003B0397" w:rsidRPr="00C04F42" w:rsidRDefault="003B0397" w:rsidP="001B3356">
            <w:pPr>
              <w:spacing w:before="240"/>
              <w:ind w:right="-101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C04F42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AC5D8F" wp14:editId="01100834">
                  <wp:extent cx="2214245" cy="1428750"/>
                  <wp:effectExtent l="0" t="0" r="0" b="0"/>
                  <wp:docPr id="1055986984" name="Picture 2" descr="Separating raw meat from veget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86984" name="Picture 2" descr="Separating raw meat from vegetable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24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8" w:type="dxa"/>
          </w:tcPr>
          <w:p w14:paraId="76C5430D" w14:textId="77777777" w:rsidR="003B0397" w:rsidRPr="00EE5498" w:rsidRDefault="003B0397" w:rsidP="00EE5498">
            <w:pPr>
              <w:pStyle w:val="Heading2"/>
            </w:pPr>
            <w:r w:rsidRPr="00EE5498">
              <w:t>Step 2: Separate raw meat from other food</w:t>
            </w:r>
          </w:p>
          <w:p w14:paraId="117DE2DE" w14:textId="18726CB1" w:rsidR="003B0397" w:rsidRPr="00C04F42" w:rsidRDefault="003B0397" w:rsidP="001B3356">
            <w:pPr>
              <w:ind w:left="432"/>
              <w:rPr>
                <w:sz w:val="28"/>
                <w:szCs w:val="28"/>
              </w:rPr>
            </w:pPr>
            <w:bookmarkStart w:id="0" w:name="_Hlk177111308"/>
            <w:r w:rsidRPr="00C04F42">
              <w:rPr>
                <w:color w:val="202020"/>
                <w:sz w:val="28"/>
                <w:szCs w:val="28"/>
                <w:shd w:val="clear" w:color="auto" w:fill="FFFFFF"/>
              </w:rPr>
              <w:t>Keep raw meat, poultry, seafood, and eggs away from ready-to-eat foods that won’t be cooked. Germs from raw meat can easily spread to other food if you don’t keep them separate. </w:t>
            </w:r>
            <w:bookmarkEnd w:id="0"/>
          </w:p>
        </w:tc>
      </w:tr>
      <w:tr w:rsidR="003B0397" w:rsidRPr="00C04F42" w14:paraId="1763D71D" w14:textId="77777777" w:rsidTr="00AE44C3">
        <w:trPr>
          <w:trHeight w:val="2970"/>
        </w:trPr>
        <w:tc>
          <w:tcPr>
            <w:tcW w:w="3762" w:type="dxa"/>
          </w:tcPr>
          <w:p w14:paraId="1ADCFDEA" w14:textId="27BC97D5" w:rsidR="003B0397" w:rsidRPr="00C04F42" w:rsidRDefault="003B0397" w:rsidP="001B3356">
            <w:pPr>
              <w:ind w:right="-101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C04F42">
              <w:rPr>
                <w:noProof/>
              </w:rPr>
              <w:drawing>
                <wp:inline distT="0" distB="0" distL="0" distR="0" wp14:anchorId="0919A04C" wp14:editId="7515E726">
                  <wp:extent cx="2251710" cy="1543050"/>
                  <wp:effectExtent l="0" t="0" r="0" b="0"/>
                  <wp:docPr id="1389701885" name="Picture 3" descr="Cooking meat in a frying pan with a food thermo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701885" name="Picture 3" descr="Cooking meat in a frying pan with a food thermomete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71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8" w:type="dxa"/>
          </w:tcPr>
          <w:p w14:paraId="5C0602D8" w14:textId="77777777" w:rsidR="003B0397" w:rsidRPr="00EE5498" w:rsidRDefault="003B0397" w:rsidP="00EE5498">
            <w:pPr>
              <w:pStyle w:val="Heading2"/>
            </w:pPr>
            <w:r w:rsidRPr="00EE5498">
              <w:t xml:space="preserve">Step 3: Cook food to the right </w:t>
            </w:r>
            <w:proofErr w:type="gramStart"/>
            <w:r w:rsidRPr="00EE5498">
              <w:t>temperature</w:t>
            </w:r>
            <w:proofErr w:type="gramEnd"/>
          </w:p>
          <w:p w14:paraId="2B05C503" w14:textId="11615B99" w:rsidR="003B0397" w:rsidRPr="00C04F42" w:rsidRDefault="003B0397" w:rsidP="003B0397">
            <w:pPr>
              <w:pStyle w:val="ListParagraph"/>
              <w:spacing w:after="120"/>
              <w:ind w:left="432"/>
              <w:contextualSpacing w:val="0"/>
              <w:rPr>
                <w:sz w:val="28"/>
                <w:szCs w:val="28"/>
              </w:rPr>
            </w:pPr>
            <w:r w:rsidRPr="00C04F42">
              <w:rPr>
                <w:color w:val="202020"/>
                <w:sz w:val="28"/>
                <w:szCs w:val="28"/>
                <w:shd w:val="clear" w:color="auto" w:fill="FFFFFF"/>
              </w:rPr>
              <w:t>Heat food to the right temperature to kill any germs that can make you sick. Use a food thermometer to make sure meat has been fully cooked.</w:t>
            </w:r>
          </w:p>
        </w:tc>
      </w:tr>
      <w:tr w:rsidR="003B0397" w:rsidRPr="00C04F42" w14:paraId="378BFEF3" w14:textId="77777777" w:rsidTr="00AE44C3">
        <w:tc>
          <w:tcPr>
            <w:tcW w:w="3762" w:type="dxa"/>
          </w:tcPr>
          <w:p w14:paraId="6C4030E6" w14:textId="422D9E7F" w:rsidR="003B0397" w:rsidRPr="00C04F42" w:rsidRDefault="003B0397" w:rsidP="001B3356">
            <w:pPr>
              <w:ind w:right="-101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C04F42">
              <w:rPr>
                <w:noProof/>
              </w:rPr>
              <w:drawing>
                <wp:inline distT="0" distB="0" distL="0" distR="0" wp14:anchorId="6B2653E3" wp14:editId="2532EEB9">
                  <wp:extent cx="1899285" cy="1743075"/>
                  <wp:effectExtent l="0" t="0" r="0" b="0"/>
                  <wp:docPr id="313006169" name="Picture 4" descr="Refrigerator with food stored in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06169" name="Picture 4" descr="Refrigerator with food stored insid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8" w:type="dxa"/>
          </w:tcPr>
          <w:p w14:paraId="09A813CE" w14:textId="77777777" w:rsidR="003B0397" w:rsidRPr="00C04F42" w:rsidRDefault="003B0397" w:rsidP="00EE5498">
            <w:pPr>
              <w:pStyle w:val="Heading2"/>
              <w:rPr>
                <w:sz w:val="28"/>
                <w:szCs w:val="28"/>
              </w:rPr>
            </w:pPr>
            <w:r w:rsidRPr="00C04F42">
              <w:t>Step 4:</w:t>
            </w:r>
            <w:r w:rsidRPr="00C04F42">
              <w:rPr>
                <w:sz w:val="28"/>
                <w:szCs w:val="28"/>
              </w:rPr>
              <w:t xml:space="preserve"> </w:t>
            </w:r>
            <w:r w:rsidRPr="00C04F42">
              <w:t>Chill leftovers</w:t>
            </w:r>
          </w:p>
          <w:p w14:paraId="75A0DEB0" w14:textId="1E75E81E" w:rsidR="003B0397" w:rsidRPr="00C04F42" w:rsidRDefault="003B0397" w:rsidP="003B0397">
            <w:pPr>
              <w:pStyle w:val="ListParagraph"/>
              <w:ind w:left="436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C04F42">
              <w:rPr>
                <w:color w:val="202020"/>
                <w:sz w:val="28"/>
                <w:szCs w:val="28"/>
                <w:shd w:val="clear" w:color="auto" w:fill="FFFFFF"/>
              </w:rPr>
              <w:t>Refrigerate perishable food right away to prevent germs from growing. Germs can grow in food if left out at room temperature. </w:t>
            </w:r>
          </w:p>
        </w:tc>
      </w:tr>
    </w:tbl>
    <w:p w14:paraId="38D65628" w14:textId="62C76F87" w:rsidR="005A3AA1" w:rsidRPr="00C04F42" w:rsidRDefault="005A3AA1" w:rsidP="005A3AA1">
      <w:pPr>
        <w:rPr>
          <w:b/>
          <w:bCs/>
          <w:color w:val="202020"/>
          <w:shd w:val="clear" w:color="auto" w:fill="FFFFFF"/>
        </w:rPr>
      </w:pPr>
    </w:p>
    <w:sectPr w:rsidR="005A3AA1" w:rsidRPr="00C04F42" w:rsidSect="008569AD">
      <w:footerReference w:type="default" r:id="rId11"/>
      <w:pgSz w:w="12240" w:h="15840"/>
      <w:pgMar w:top="72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6736" w14:textId="77777777" w:rsidR="001B3356" w:rsidRDefault="001B3356" w:rsidP="001B3356">
      <w:r>
        <w:separator/>
      </w:r>
    </w:p>
  </w:endnote>
  <w:endnote w:type="continuationSeparator" w:id="0">
    <w:p w14:paraId="0E3FDF19" w14:textId="77777777" w:rsidR="001B3356" w:rsidRDefault="001B3356" w:rsidP="001B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5D9A" w14:textId="60625AD7" w:rsidR="001B3356" w:rsidRDefault="001B3356" w:rsidP="001B3356">
    <w:pPr>
      <w:pStyle w:val="Footer"/>
      <w:tabs>
        <w:tab w:val="clear" w:pos="9360"/>
      </w:tabs>
      <w:spacing w:after="240"/>
      <w:ind w:right="-900"/>
      <w:jc w:val="right"/>
    </w:pPr>
    <w:r w:rsidRPr="00CE27E4">
      <w:rPr>
        <w:noProof/>
        <w:shd w:val="clear" w:color="auto" w:fill="FFFFFF"/>
      </w:rPr>
      <w:drawing>
        <wp:inline distT="0" distB="0" distL="0" distR="0" wp14:anchorId="3843D255" wp14:editId="4890F504">
          <wp:extent cx="1548765" cy="685642"/>
          <wp:effectExtent l="0" t="0" r="0" b="0"/>
          <wp:docPr id="958770469" name="Picture 1" descr="California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70469" name="Picture 1" descr="California Department of Public Health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877" cy="689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A8990" w14:textId="4634F849" w:rsidR="001B3356" w:rsidRPr="00C04F42" w:rsidRDefault="001B3356" w:rsidP="001B3356">
    <w:pPr>
      <w:pStyle w:val="Footer"/>
      <w:tabs>
        <w:tab w:val="clear" w:pos="9360"/>
      </w:tabs>
      <w:ind w:right="-900"/>
      <w:jc w:val="right"/>
    </w:pPr>
    <w:r w:rsidRPr="00C04F42">
      <w:t>September 2024 • © 2024, California Department of Public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FFEA" w14:textId="77777777" w:rsidR="001B3356" w:rsidRDefault="001B3356" w:rsidP="001B3356">
      <w:r>
        <w:separator/>
      </w:r>
    </w:p>
  </w:footnote>
  <w:footnote w:type="continuationSeparator" w:id="0">
    <w:p w14:paraId="38D4FD8F" w14:textId="77777777" w:rsidR="001B3356" w:rsidRDefault="001B3356" w:rsidP="001B3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90F0F"/>
    <w:multiLevelType w:val="hybridMultilevel"/>
    <w:tmpl w:val="8FC4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E751C"/>
    <w:multiLevelType w:val="hybridMultilevel"/>
    <w:tmpl w:val="45AEB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A0D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B44B7"/>
    <w:multiLevelType w:val="hybridMultilevel"/>
    <w:tmpl w:val="10588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10987">
    <w:abstractNumId w:val="0"/>
  </w:num>
  <w:num w:numId="2" w16cid:durableId="65614227">
    <w:abstractNumId w:val="2"/>
  </w:num>
  <w:num w:numId="3" w16cid:durableId="104661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>
      <o:colormru v:ext="edit" colors="#ccf,#e5e5ff,#a9d3ca,#f4d0e6,#71bee3,#002595"/>
      <o:colormenu v:ext="edit" fillcolor="#002595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5B"/>
    <w:rsid w:val="00005191"/>
    <w:rsid w:val="0006777D"/>
    <w:rsid w:val="001575DD"/>
    <w:rsid w:val="00174E7D"/>
    <w:rsid w:val="00183288"/>
    <w:rsid w:val="001B3356"/>
    <w:rsid w:val="00267630"/>
    <w:rsid w:val="00290749"/>
    <w:rsid w:val="002C526D"/>
    <w:rsid w:val="003B0397"/>
    <w:rsid w:val="0048765B"/>
    <w:rsid w:val="004E3F1E"/>
    <w:rsid w:val="00524622"/>
    <w:rsid w:val="005A3AA1"/>
    <w:rsid w:val="005F2C9C"/>
    <w:rsid w:val="005F4B9C"/>
    <w:rsid w:val="007479B4"/>
    <w:rsid w:val="00802952"/>
    <w:rsid w:val="00842472"/>
    <w:rsid w:val="008569AD"/>
    <w:rsid w:val="009173E6"/>
    <w:rsid w:val="00990E65"/>
    <w:rsid w:val="009A40FE"/>
    <w:rsid w:val="00A005E3"/>
    <w:rsid w:val="00A165AF"/>
    <w:rsid w:val="00AE44C3"/>
    <w:rsid w:val="00B23FDF"/>
    <w:rsid w:val="00B86DD7"/>
    <w:rsid w:val="00BB1E1A"/>
    <w:rsid w:val="00C04F42"/>
    <w:rsid w:val="00CE27E4"/>
    <w:rsid w:val="00D04A60"/>
    <w:rsid w:val="00D31582"/>
    <w:rsid w:val="00DA51F5"/>
    <w:rsid w:val="00EE5498"/>
    <w:rsid w:val="00F1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ccf,#e5e5ff,#a9d3ca,#f4d0e6,#71bee3,#002595"/>
      <o:colormenu v:ext="edit" fillcolor="#002595" strokecolor="none"/>
    </o:shapedefaults>
    <o:shapelayout v:ext="edit">
      <o:idmap v:ext="edit" data="1"/>
    </o:shapelayout>
  </w:shapeDefaults>
  <w:decimalSymbol w:val="."/>
  <w:listSeparator w:val=","/>
  <w14:docId w14:val="2CA89FF0"/>
  <w15:docId w15:val="{84769D5F-5A87-463C-B977-3D95BB8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91"/>
  </w:style>
  <w:style w:type="paragraph" w:styleId="Heading1">
    <w:name w:val="heading 1"/>
    <w:basedOn w:val="Normal"/>
    <w:next w:val="Normal"/>
    <w:link w:val="Heading1Char"/>
    <w:uiPriority w:val="9"/>
    <w:qFormat/>
    <w:rsid w:val="00EE5498"/>
    <w:pPr>
      <w:spacing w:after="400"/>
      <w:ind w:left="-450" w:right="-450"/>
      <w:jc w:val="center"/>
      <w:outlineLvl w:val="0"/>
    </w:pPr>
    <w:rPr>
      <w:b/>
      <w:bCs/>
      <w:color w:val="202020"/>
      <w:sz w:val="34"/>
      <w:szCs w:val="3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498"/>
    <w:pPr>
      <w:spacing w:after="240"/>
      <w:ind w:left="18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6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7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B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356"/>
  </w:style>
  <w:style w:type="paragraph" w:styleId="Footer">
    <w:name w:val="footer"/>
    <w:basedOn w:val="Normal"/>
    <w:link w:val="FooterChar"/>
    <w:uiPriority w:val="99"/>
    <w:unhideWhenUsed/>
    <w:rsid w:val="001B3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356"/>
  </w:style>
  <w:style w:type="character" w:customStyle="1" w:styleId="Heading1Char">
    <w:name w:val="Heading 1 Char"/>
    <w:basedOn w:val="DefaultParagraphFont"/>
    <w:link w:val="Heading1"/>
    <w:uiPriority w:val="9"/>
    <w:rsid w:val="00EE5498"/>
    <w:rPr>
      <w:b/>
      <w:bCs/>
      <w:color w:val="202020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EE549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Agency</TermName>
          <TermId xmlns="http://schemas.microsoft.com/office/infopath/2007/PartnerControls">a83f7ca9-5f36-4e0a-8547-5f9ce4325ad6</TermId>
        </TermInfo>
        <TermInfo xmlns="http://schemas.microsoft.com/office/infopath/2007/PartnerControls">
          <TermName xmlns="http://schemas.microsoft.com/office/infopath/2007/PartnerControls">Local Government</TermName>
          <TermId xmlns="http://schemas.microsoft.com/office/infopath/2007/PartnerControls">1cd0782c-1d77-4248-a4cc-dba29f07cf73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</Terms>
    </off2d280d04f435e8ad65f64297220d7>
    <PublishingExpirationDate xmlns="http://schemas.microsoft.com/sharepoint/v3" xsi:nil="true"/>
    <TaxCatchAll xmlns="a48324c4-7d20-48d3-8188-32763737222b">
      <Value>236</Value>
      <Value>197</Value>
      <Value>97</Value>
      <Value>300</Value>
      <Value>299</Value>
      <Value>298</Value>
      <Value>280</Value>
      <Value>192</Value>
      <Value>190</Value>
      <Value>151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Safety</TermName>
          <TermId xmlns="http://schemas.microsoft.com/office/infopath/2007/PartnerControls">100f3a7d-bab6-4294-833a-ce4034c2ca49</TermId>
        </TermInfo>
        <TermInfo xmlns="http://schemas.microsoft.com/office/infopath/2007/PartnerControls">
          <TermName xmlns="http://schemas.microsoft.com/office/infopath/2007/PartnerControls">Foodborne Diseases and Outbreaks</TermName>
          <TermId xmlns="http://schemas.microsoft.com/office/infopath/2007/PartnerControls">59b60e6b-284e-4f8f-9ae0-80ab48923af7</TermId>
        </TermInfo>
        <TermInfo xmlns="http://schemas.microsoft.com/office/infopath/2007/PartnerControls">
          <TermName xmlns="http://schemas.microsoft.com/office/infopath/2007/PartnerControls">Foodborne Illness</TermName>
          <TermId xmlns="http://schemas.microsoft.com/office/infopath/2007/PartnerControls">bed3291f-4a31-4873-b728-57ebcdbe9cd9</TermId>
        </TermInfo>
        <TermInfo xmlns="http://schemas.microsoft.com/office/infopath/2007/PartnerControls">
          <TermName xmlns="http://schemas.microsoft.com/office/infopath/2007/PartnerControls">Foodborne Outbreaks</TermName>
          <TermId xmlns="http://schemas.microsoft.com/office/infopath/2007/PartnerControls">dc4f9873-be54-4ba9-9d01-517ce00c65b4</TermId>
        </TermInfo>
        <TermInfo xmlns="http://schemas.microsoft.com/office/infopath/2007/PartnerControls">
          <TermName xmlns="http://schemas.microsoft.com/office/infopath/2007/PartnerControls">Prevention</TermName>
          <TermId xmlns="http://schemas.microsoft.com/office/infopath/2007/PartnerControls">04acecae-8066-4718-8c80-6c6334c720df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58B09DEB-775B-41AD-AB36-019369544A4E}"/>
</file>

<file path=customXml/itemProps2.xml><?xml version="1.0" encoding="utf-8"?>
<ds:datastoreItem xmlns:ds="http://schemas.openxmlformats.org/officeDocument/2006/customXml" ds:itemID="{9AA89C95-F614-48E2-ABED-B7936E2356F4}"/>
</file>

<file path=customXml/itemProps3.xml><?xml version="1.0" encoding="utf-8"?>
<ds:datastoreItem xmlns:ds="http://schemas.openxmlformats.org/officeDocument/2006/customXml" ds:itemID="{C1CEE897-BABB-4EDC-A8EC-83A9D5E05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726</Characters>
  <Application>Microsoft Office Word</Application>
  <DocSecurity>2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CDPH Food Safety Steps Flyer Template - English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CDPH Food Safety Steps Flyer Template - English</dc:title>
  <dc:subject/>
  <dc:creator>Nicolici, Allyx@CDPH</dc:creator>
  <cp:keywords/>
  <dc:description/>
  <cp:lastModifiedBy>Nicolici, Allyx@CDPH</cp:lastModifiedBy>
  <cp:revision>4</cp:revision>
  <dcterms:created xsi:type="dcterms:W3CDTF">2024-09-20T23:30:00Z</dcterms:created>
  <dcterms:modified xsi:type="dcterms:W3CDTF">2024-09-20T23:37:00Z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>280;#Food Safety|100f3a7d-bab6-4294-833a-ce4034c2ca49;#298;#Foodborne Diseases and Outbreaks|59b60e6b-284e-4f8f-9ae0-80ab48923af7;#299;#Foodborne Illness|bed3291f-4a31-4873-b728-57ebcdbe9cd9;#300;#Foodborne Outbreaks|dc4f9873-be54-4ba9-9d01-517ce00c65b4;#236;#Prevention|04acecae-8066-4718-8c80-6c6334c720df</vt:lpwstr>
  </property>
  <property fmtid="{D5CDD505-2E9C-101B-9397-08002B2CF9AE}" pid="5" name="CDPH Audience">
    <vt:lpwstr>192;#Local Agency|a83f7ca9-5f36-4e0a-8547-5f9ce4325ad6;#190;#Local Government|1cd0782c-1d77-4248-a4cc-dba29f07cf73;#197;#Local Health Jurisdiction|f68e075a-b17d-44d0-8f5c-4e108c72d912</vt:lpwstr>
  </property>
  <property fmtid="{D5CDD505-2E9C-101B-9397-08002B2CF9AE}" pid="6" name="Program">
    <vt:lpwstr>151;#Communicable Disease Control|d26e874b-aea1-4c13-b19f-52c74bbbcd89</vt:lpwstr>
  </property>
</Properties>
</file>