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7DF64" w14:textId="77777777" w:rsidR="006D7B0A" w:rsidRPr="00031890" w:rsidRDefault="007F0012" w:rsidP="006D7B0A">
      <w:pPr>
        <w:widowControl w:val="0"/>
        <w:autoSpaceDE w:val="0"/>
        <w:autoSpaceDN w:val="0"/>
        <w:adjustRightInd w:val="0"/>
        <w:jc w:val="center"/>
        <w:rPr>
          <w:rFonts w:ascii="Arial" w:hAnsi="Arial" w:cs="Arial"/>
          <w:b/>
          <w:sz w:val="18"/>
          <w:szCs w:val="18"/>
          <w:lang w:bidi="en-US"/>
        </w:rPr>
      </w:pPr>
      <w:r w:rsidRPr="00031890">
        <w:rPr>
          <w:rFonts w:ascii="Arial" w:hAnsi="Arial" w:cs="Arial"/>
          <w:b/>
          <w:sz w:val="18"/>
          <w:szCs w:val="18"/>
          <w:lang w:bidi="en-US"/>
        </w:rPr>
        <w:t>Occupational Health Branch</w:t>
      </w:r>
      <w:r w:rsidR="006D7B0A" w:rsidRPr="00031890">
        <w:rPr>
          <w:rFonts w:ascii="Calibri" w:hAnsi="Calibri" w:cs="Calibri"/>
          <w:sz w:val="22"/>
          <w:szCs w:val="22"/>
        </w:rPr>
        <w:t xml:space="preserve"> </w:t>
      </w:r>
      <w:r w:rsidR="006D7B0A" w:rsidRPr="00031890">
        <w:rPr>
          <w:rFonts w:ascii="Wingdings" w:hAnsi="Wingdings"/>
          <w:sz w:val="22"/>
          <w:szCs w:val="22"/>
        </w:rPr>
        <w:t></w:t>
      </w:r>
      <w:r w:rsidR="006D7B0A" w:rsidRPr="00031890">
        <w:rPr>
          <w:rFonts w:ascii="Calibri" w:hAnsi="Calibri" w:cs="Calibri"/>
          <w:sz w:val="22"/>
          <w:szCs w:val="22"/>
        </w:rPr>
        <w:t xml:space="preserve"> </w:t>
      </w:r>
      <w:r w:rsidRPr="00031890">
        <w:rPr>
          <w:rFonts w:ascii="Arial" w:hAnsi="Arial" w:cs="Arial"/>
          <w:b/>
          <w:sz w:val="18"/>
          <w:szCs w:val="18"/>
          <w:lang w:bidi="en-US"/>
        </w:rPr>
        <w:t>California Department of Public Health</w:t>
      </w:r>
      <w:r w:rsidR="006D7B0A" w:rsidRPr="00031890">
        <w:rPr>
          <w:rFonts w:ascii="Calibri" w:hAnsi="Calibri" w:cs="Calibri"/>
          <w:sz w:val="22"/>
          <w:szCs w:val="22"/>
        </w:rPr>
        <w:t xml:space="preserve"> </w:t>
      </w:r>
      <w:r w:rsidR="006D7B0A" w:rsidRPr="00031890">
        <w:rPr>
          <w:rFonts w:ascii="Wingdings" w:hAnsi="Wingdings"/>
          <w:sz w:val="22"/>
          <w:szCs w:val="22"/>
        </w:rPr>
        <w:t></w:t>
      </w:r>
      <w:r w:rsidR="006D7B0A" w:rsidRPr="00031890">
        <w:rPr>
          <w:rFonts w:ascii="Calibri" w:hAnsi="Calibri" w:cs="Calibri"/>
          <w:sz w:val="22"/>
          <w:szCs w:val="22"/>
        </w:rPr>
        <w:t> </w:t>
      </w:r>
      <w:r w:rsidR="006D7B0A" w:rsidRPr="00031890">
        <w:rPr>
          <w:rFonts w:ascii="Arial" w:hAnsi="Arial" w:cs="Arial"/>
          <w:b/>
          <w:sz w:val="18"/>
          <w:szCs w:val="18"/>
          <w:lang w:bidi="en-US"/>
        </w:rPr>
        <w:t>January 2014</w:t>
      </w:r>
    </w:p>
    <w:p w14:paraId="39A7DF65" w14:textId="77777777" w:rsidR="00E45901" w:rsidRPr="00031890" w:rsidRDefault="007F0012" w:rsidP="00B34C64">
      <w:pPr>
        <w:widowControl w:val="0"/>
        <w:autoSpaceDE w:val="0"/>
        <w:autoSpaceDN w:val="0"/>
        <w:adjustRightInd w:val="0"/>
        <w:rPr>
          <w:rFonts w:ascii="Arial" w:hAnsi="Arial" w:cs="Arial"/>
          <w:sz w:val="18"/>
          <w:szCs w:val="18"/>
          <w:lang w:bidi="en-US"/>
        </w:rPr>
      </w:pPr>
      <w:r w:rsidRPr="00031890">
        <w:rPr>
          <w:rFonts w:ascii="Arial" w:hAnsi="Arial" w:cs="Arial"/>
          <w:sz w:val="18"/>
          <w:szCs w:val="18"/>
          <w:lang w:bidi="en-US"/>
        </w:rPr>
        <w:t xml:space="preserve"> </w:t>
      </w:r>
    </w:p>
    <w:p w14:paraId="39A7DF66" w14:textId="77777777" w:rsidR="006D7B0A" w:rsidRPr="00031890" w:rsidRDefault="006D7B0A" w:rsidP="00B34C64">
      <w:pPr>
        <w:widowControl w:val="0"/>
        <w:autoSpaceDE w:val="0"/>
        <w:autoSpaceDN w:val="0"/>
        <w:adjustRightInd w:val="0"/>
        <w:rPr>
          <w:rFonts w:ascii="Arial" w:hAnsi="Arial" w:cs="Arial"/>
          <w:sz w:val="18"/>
          <w:szCs w:val="18"/>
          <w:lang w:bidi="en-US"/>
        </w:rPr>
      </w:pPr>
      <w:r w:rsidRPr="00031890">
        <w:rPr>
          <w:rFonts w:ascii="Arial" w:hAnsi="Arial" w:cs="Arial"/>
          <w:sz w:val="18"/>
          <w:szCs w:val="18"/>
        </w:rPr>
        <w:t>Use this “camera” ready or editable article for you</w:t>
      </w:r>
      <w:r w:rsidR="00031890">
        <w:rPr>
          <w:rFonts w:ascii="Arial" w:hAnsi="Arial" w:cs="Arial"/>
          <w:sz w:val="18"/>
          <w:szCs w:val="18"/>
        </w:rPr>
        <w:t>r newsletter, blog, or listserv(s)</w:t>
      </w:r>
      <w:r w:rsidRPr="00031890">
        <w:rPr>
          <w:rFonts w:ascii="Arial" w:hAnsi="Arial" w:cs="Arial"/>
          <w:sz w:val="18"/>
          <w:szCs w:val="18"/>
        </w:rPr>
        <w:t xml:space="preserve"> to encourage your members to use safer substitutes instead of methylene-chloride-containing paint removers. Please credit the Occupational Health Branch, </w:t>
      </w:r>
      <w:r w:rsidRPr="00031890">
        <w:rPr>
          <w:rFonts w:ascii="Arial" w:hAnsi="Arial" w:cs="Arial"/>
          <w:sz w:val="18"/>
          <w:szCs w:val="18"/>
          <w:lang w:bidi="en-US"/>
        </w:rPr>
        <w:t>California Department of Public Health</w:t>
      </w:r>
      <w:r w:rsidRPr="00031890">
        <w:rPr>
          <w:rFonts w:ascii="Arial" w:hAnsi="Arial" w:cs="Arial"/>
          <w:sz w:val="18"/>
          <w:szCs w:val="18"/>
        </w:rPr>
        <w:t>.</w:t>
      </w:r>
    </w:p>
    <w:p w14:paraId="39A7DF67" w14:textId="77777777" w:rsidR="00B34C64" w:rsidRPr="00031890" w:rsidRDefault="007F0012" w:rsidP="00B34C64">
      <w:pPr>
        <w:widowControl w:val="0"/>
        <w:autoSpaceDE w:val="0"/>
        <w:autoSpaceDN w:val="0"/>
        <w:adjustRightInd w:val="0"/>
        <w:rPr>
          <w:rFonts w:ascii="Arial-BoldMS" w:hAnsi="Arial-BoldMS" w:cs="Arial-BoldMS"/>
          <w:i/>
          <w:szCs w:val="36"/>
          <w:lang w:bidi="en-US"/>
        </w:rPr>
      </w:pPr>
      <w:r w:rsidRPr="00031890">
        <w:rPr>
          <w:rFonts w:ascii="Arial-BoldMS" w:hAnsi="Arial-BoldMS" w:cs="Arial-BoldMS"/>
          <w:i/>
          <w:szCs w:val="36"/>
          <w:lang w:bidi="en-US"/>
        </w:rPr>
        <w:t xml:space="preserve"> </w:t>
      </w:r>
    </w:p>
    <w:p w14:paraId="39A7DF68" w14:textId="77777777" w:rsidR="00B34C64" w:rsidRPr="00031890" w:rsidRDefault="00F044A6" w:rsidP="00B34C64">
      <w:pPr>
        <w:widowControl w:val="0"/>
        <w:autoSpaceDE w:val="0"/>
        <w:autoSpaceDN w:val="0"/>
        <w:adjustRightInd w:val="0"/>
        <w:spacing w:line="500" w:lineRule="atLeast"/>
        <w:jc w:val="center"/>
        <w:rPr>
          <w:rFonts w:ascii="Arial-BoldMS" w:hAnsi="Arial-BoldMS" w:cs="Arial-BoldMS"/>
          <w:b/>
          <w:sz w:val="32"/>
          <w:szCs w:val="32"/>
          <w:lang w:bidi="en-US"/>
        </w:rPr>
      </w:pPr>
      <w:r w:rsidRPr="00031890">
        <w:rPr>
          <w:rFonts w:ascii="Arial-BoldMS" w:hAnsi="Arial-BoldMS" w:cs="Arial-BoldMS"/>
          <w:b/>
          <w:sz w:val="32"/>
          <w:szCs w:val="32"/>
          <w:lang w:bidi="en-US"/>
        </w:rPr>
        <w:t>Toxic Paint Removers: Safer Choices</w:t>
      </w:r>
    </w:p>
    <w:p w14:paraId="39A7DF69" w14:textId="77777777" w:rsidR="00B34C64" w:rsidRPr="00031890" w:rsidRDefault="00DF7308" w:rsidP="00B34C64">
      <w:pPr>
        <w:widowControl w:val="0"/>
        <w:autoSpaceDE w:val="0"/>
        <w:autoSpaceDN w:val="0"/>
        <w:adjustRightInd w:val="0"/>
        <w:jc w:val="center"/>
        <w:rPr>
          <w:rFonts w:ascii="Arial-BoldMS" w:hAnsi="Arial-BoldMS" w:cs="Arial-BoldMS"/>
          <w:sz w:val="16"/>
          <w:szCs w:val="36"/>
          <w:lang w:bidi="en-US"/>
        </w:rPr>
      </w:pPr>
    </w:p>
    <w:p w14:paraId="39A7DF6A" w14:textId="77777777" w:rsidR="00B34C64" w:rsidRPr="00031890" w:rsidRDefault="00F044A6" w:rsidP="00B34C64">
      <w:pPr>
        <w:widowControl w:val="0"/>
        <w:autoSpaceDE w:val="0"/>
        <w:autoSpaceDN w:val="0"/>
        <w:adjustRightInd w:val="0"/>
        <w:spacing w:after="220"/>
        <w:rPr>
          <w:rFonts w:ascii="Arial" w:hAnsi="Arial" w:cs="ArialMS"/>
          <w:u w:val="single"/>
          <w:lang w:bidi="en-US"/>
        </w:rPr>
      </w:pPr>
      <w:r w:rsidRPr="00031890">
        <w:rPr>
          <w:rFonts w:ascii="Arial" w:hAnsi="Arial" w:cs="ArialMS"/>
          <w:lang w:bidi="en-US"/>
        </w:rPr>
        <w:t>Deaths among construction workers who were using a paint remover containing methylene chloride (</w:t>
      </w:r>
      <w:proofErr w:type="spellStart"/>
      <w:r w:rsidRPr="00031890">
        <w:rPr>
          <w:rFonts w:ascii="Arial" w:hAnsi="Arial" w:cs="ArialMS"/>
          <w:lang w:bidi="en-US"/>
        </w:rPr>
        <w:t>MeCl</w:t>
      </w:r>
      <w:proofErr w:type="spellEnd"/>
      <w:r w:rsidRPr="00031890">
        <w:rPr>
          <w:rFonts w:ascii="Arial" w:hAnsi="Arial" w:cs="ArialMS"/>
          <w:lang w:bidi="en-US"/>
        </w:rPr>
        <w:t>) prompted the California Department of Public Health (CDPH) to</w:t>
      </w:r>
      <w:r w:rsidR="00F5179E" w:rsidRPr="00031890">
        <w:rPr>
          <w:rFonts w:ascii="Arial" w:hAnsi="Arial" w:cs="ArialMS"/>
          <w:lang w:bidi="en-US"/>
        </w:rPr>
        <w:t xml:space="preserve"> issue two methylene chloride fatality alerts and a health hazard alert</w:t>
      </w:r>
      <w:r w:rsidR="00A70C4A" w:rsidRPr="00031890">
        <w:rPr>
          <w:rFonts w:ascii="Arial" w:hAnsi="Arial" w:cs="ArialMS"/>
          <w:lang w:bidi="en-US"/>
        </w:rPr>
        <w:t>.</w:t>
      </w:r>
      <w:r w:rsidRPr="00031890">
        <w:rPr>
          <w:rFonts w:ascii="Arial" w:hAnsi="Arial" w:cs="ArialMS"/>
          <w:lang w:bidi="en-US"/>
        </w:rPr>
        <w:t xml:space="preserve">  Now, new information is available on safer products.</w:t>
      </w:r>
    </w:p>
    <w:p w14:paraId="39A7DF6B" w14:textId="77777777" w:rsidR="00B34C64" w:rsidRPr="00031890" w:rsidRDefault="00F044A6" w:rsidP="00B34C64">
      <w:pPr>
        <w:widowControl w:val="0"/>
        <w:autoSpaceDE w:val="0"/>
        <w:autoSpaceDN w:val="0"/>
        <w:adjustRightInd w:val="0"/>
        <w:spacing w:after="220"/>
        <w:rPr>
          <w:rFonts w:ascii="Arial" w:hAnsi="Arial" w:cs="ArialMS"/>
          <w:lang w:bidi="en-US"/>
        </w:rPr>
      </w:pPr>
      <w:proofErr w:type="spellStart"/>
      <w:r w:rsidRPr="00031890">
        <w:rPr>
          <w:rFonts w:ascii="Arial" w:hAnsi="Arial" w:cs="ArialMS"/>
          <w:lang w:bidi="en-US"/>
        </w:rPr>
        <w:t>MeCl</w:t>
      </w:r>
      <w:proofErr w:type="spellEnd"/>
      <w:r w:rsidRPr="00031890">
        <w:rPr>
          <w:rFonts w:ascii="Arial" w:hAnsi="Arial" w:cs="ArialMS"/>
          <w:lang w:bidi="en-US"/>
        </w:rPr>
        <w:t xml:space="preserve"> is a chemical solvent widely used in paint strippers, metal cleaners, and degreasers. Workers may be exposed when refinishing cabinetry, removing paint or coatings from wood, steel or other surfaces, manufacturing foam products, painting with epoxy paints, and spraying adhesives. CDPH recommends that contractors, workers and other users always read product labels and Safety Data Sheets (SDS) to find out whether </w:t>
      </w:r>
      <w:proofErr w:type="spellStart"/>
      <w:r w:rsidRPr="00031890">
        <w:rPr>
          <w:rFonts w:ascii="Arial" w:hAnsi="Arial" w:cs="ArialMS"/>
          <w:lang w:bidi="en-US"/>
        </w:rPr>
        <w:t>MeCl</w:t>
      </w:r>
      <w:proofErr w:type="spellEnd"/>
      <w:r w:rsidRPr="00031890">
        <w:rPr>
          <w:rFonts w:ascii="Arial" w:hAnsi="Arial" w:cs="ArialMS"/>
          <w:lang w:bidi="en-US"/>
        </w:rPr>
        <w:t xml:space="preserve"> is in the product.</w:t>
      </w:r>
    </w:p>
    <w:p w14:paraId="39A7DF6C" w14:textId="77777777" w:rsidR="00B34C64" w:rsidRPr="00031890" w:rsidRDefault="00F044A6" w:rsidP="00B34C64">
      <w:pPr>
        <w:widowControl w:val="0"/>
        <w:autoSpaceDE w:val="0"/>
        <w:autoSpaceDN w:val="0"/>
        <w:adjustRightInd w:val="0"/>
        <w:spacing w:after="220"/>
        <w:rPr>
          <w:rFonts w:ascii="Arial" w:hAnsi="Arial"/>
        </w:rPr>
      </w:pPr>
      <w:r w:rsidRPr="00031890">
        <w:rPr>
          <w:rFonts w:ascii="Arial" w:hAnsi="Arial" w:cs="ArialMS"/>
          <w:lang w:bidi="en-US"/>
        </w:rPr>
        <w:t xml:space="preserve">In 2011 CDPH learned that methylene chloride-based paint strippers had caused the deaths of at least 13 contractors/workers nationwide who were refinishing bathtubs. </w:t>
      </w:r>
      <w:r w:rsidRPr="00031890">
        <w:rPr>
          <w:rFonts w:ascii="Arial" w:hAnsi="Arial"/>
        </w:rPr>
        <w:t xml:space="preserve">When inhaled, </w:t>
      </w:r>
      <w:proofErr w:type="spellStart"/>
      <w:r w:rsidRPr="00031890">
        <w:rPr>
          <w:rFonts w:ascii="Arial" w:hAnsi="Arial"/>
        </w:rPr>
        <w:t>MeCl</w:t>
      </w:r>
      <w:proofErr w:type="spellEnd"/>
      <w:r w:rsidRPr="00031890">
        <w:rPr>
          <w:rFonts w:ascii="Arial" w:hAnsi="Arial"/>
        </w:rPr>
        <w:t xml:space="preserve"> affects the central nervous system (the brain) causing headaches, nausea, dizziness, clumsiness, drowsiness, and eventually, unconsciousness and death. </w:t>
      </w:r>
      <w:proofErr w:type="spellStart"/>
      <w:r w:rsidRPr="00031890">
        <w:rPr>
          <w:rFonts w:ascii="Arial" w:hAnsi="Arial"/>
        </w:rPr>
        <w:t>MeCl</w:t>
      </w:r>
      <w:proofErr w:type="spellEnd"/>
      <w:r w:rsidRPr="00031890">
        <w:rPr>
          <w:rFonts w:ascii="Arial" w:hAnsi="Arial"/>
        </w:rPr>
        <w:t xml:space="preserve"> evaporates quickly from liquid and can build up to lethal concentrations in air - especially in enclosed spaces such as bedrooms, bathrooms and garages where paint strippers are commonly used. Since </w:t>
      </w:r>
      <w:proofErr w:type="spellStart"/>
      <w:r w:rsidRPr="00031890">
        <w:rPr>
          <w:rFonts w:ascii="Arial" w:hAnsi="Arial"/>
        </w:rPr>
        <w:t>MeCl</w:t>
      </w:r>
      <w:proofErr w:type="spellEnd"/>
      <w:r w:rsidRPr="00031890">
        <w:rPr>
          <w:rFonts w:ascii="Arial" w:hAnsi="Arial"/>
        </w:rPr>
        <w:t xml:space="preserve"> can easily go through skin, getting </w:t>
      </w:r>
      <w:proofErr w:type="spellStart"/>
      <w:r w:rsidRPr="00031890">
        <w:rPr>
          <w:rFonts w:ascii="Arial" w:hAnsi="Arial"/>
        </w:rPr>
        <w:t>MeCl</w:t>
      </w:r>
      <w:proofErr w:type="spellEnd"/>
      <w:r w:rsidRPr="00031890">
        <w:rPr>
          <w:rFonts w:ascii="Arial" w:hAnsi="Arial"/>
        </w:rPr>
        <w:t xml:space="preserve"> on your skin can contribute to overall exposure. </w:t>
      </w:r>
      <w:r w:rsidRPr="00031890">
        <w:rPr>
          <w:rFonts w:ascii="Arial" w:hAnsi="Arial" w:cs="ArialMS"/>
          <w:lang w:bidi="en-US"/>
        </w:rPr>
        <w:t xml:space="preserve">In addition, </w:t>
      </w:r>
      <w:proofErr w:type="spellStart"/>
      <w:r w:rsidRPr="00031890">
        <w:rPr>
          <w:rFonts w:ascii="Arial" w:hAnsi="Arial" w:cs="ArialMS"/>
          <w:lang w:bidi="en-US"/>
        </w:rPr>
        <w:t>MeCl</w:t>
      </w:r>
      <w:proofErr w:type="spellEnd"/>
      <w:r w:rsidR="00DF7308">
        <w:fldChar w:fldCharType="begin"/>
      </w:r>
      <w:r w:rsidR="00DF7308">
        <w:instrText xml:space="preserve"> HYPERLINK "http://cdph.ca.gov/programs/hesis/Documents/methylenechloride.pdf" </w:instrText>
      </w:r>
      <w:r w:rsidR="00DF7308">
        <w:fldChar w:fldCharType="separate"/>
      </w:r>
      <w:r w:rsidR="00DF7308">
        <w:fldChar w:fldCharType="end"/>
      </w:r>
      <w:r w:rsidRPr="00031890">
        <w:rPr>
          <w:rFonts w:ascii="Arial" w:hAnsi="Arial"/>
        </w:rPr>
        <w:t xml:space="preserve"> is a chemical known to cause cancer.</w:t>
      </w:r>
    </w:p>
    <w:p w14:paraId="39A7DF6D" w14:textId="77777777" w:rsidR="00B34C64" w:rsidRPr="00031890" w:rsidRDefault="00F044A6" w:rsidP="00B34C64">
      <w:pPr>
        <w:rPr>
          <w:rFonts w:ascii="Arial" w:hAnsi="Arial"/>
        </w:rPr>
      </w:pPr>
      <w:r w:rsidRPr="00031890">
        <w:rPr>
          <w:rFonts w:ascii="Arial" w:hAnsi="Arial"/>
        </w:rPr>
        <w:t xml:space="preserve">In order to prevent future deaths and health problems from </w:t>
      </w:r>
      <w:proofErr w:type="spellStart"/>
      <w:r w:rsidRPr="00031890">
        <w:rPr>
          <w:rFonts w:ascii="Arial" w:hAnsi="Arial"/>
        </w:rPr>
        <w:t>MeCl</w:t>
      </w:r>
      <w:proofErr w:type="spellEnd"/>
      <w:r w:rsidRPr="00031890">
        <w:rPr>
          <w:rFonts w:ascii="Arial" w:hAnsi="Arial"/>
        </w:rPr>
        <w:t>, CDPH recommends that all who use these products:</w:t>
      </w:r>
    </w:p>
    <w:p w14:paraId="39A7DF6E" w14:textId="77777777" w:rsidR="00B34C64" w:rsidRPr="00031890" w:rsidRDefault="00DF7308" w:rsidP="00B34C64">
      <w:pPr>
        <w:jc w:val="both"/>
        <w:rPr>
          <w:rFonts w:ascii="Arial" w:hAnsi="Arial"/>
        </w:rPr>
      </w:pPr>
    </w:p>
    <w:p w14:paraId="39A7DF6F" w14:textId="77777777" w:rsidR="00B34C64" w:rsidRPr="00031890" w:rsidRDefault="00F044A6" w:rsidP="00B34C64">
      <w:pPr>
        <w:pStyle w:val="ColorfulList-Accent11"/>
        <w:numPr>
          <w:ilvl w:val="0"/>
          <w:numId w:val="1"/>
        </w:numPr>
        <w:spacing w:after="0" w:line="240" w:lineRule="auto"/>
        <w:ind w:left="360"/>
        <w:rPr>
          <w:rFonts w:cs="Times New Roman"/>
        </w:rPr>
      </w:pPr>
      <w:r w:rsidRPr="00031890">
        <w:rPr>
          <w:rFonts w:cs="Times New Roman"/>
        </w:rPr>
        <w:t>Find out if methylene chloride is in products you use. Become familiar with the health hazards from methylene chloride in paint strippers.</w:t>
      </w:r>
    </w:p>
    <w:p w14:paraId="39A7DF70" w14:textId="77777777" w:rsidR="00B34C64" w:rsidRPr="00031890" w:rsidRDefault="00DF7308" w:rsidP="00B34C64">
      <w:pPr>
        <w:pStyle w:val="ColorfulList-Accent11"/>
        <w:spacing w:after="0" w:line="240" w:lineRule="auto"/>
        <w:rPr>
          <w:rFonts w:cs="Times New Roman"/>
        </w:rPr>
      </w:pPr>
    </w:p>
    <w:p w14:paraId="39A7DF71" w14:textId="77777777" w:rsidR="00B34C64" w:rsidRPr="00031890" w:rsidRDefault="00F044A6" w:rsidP="00B34C64">
      <w:pPr>
        <w:pStyle w:val="ColorfulList-Accent11"/>
        <w:numPr>
          <w:ilvl w:val="0"/>
          <w:numId w:val="1"/>
        </w:numPr>
        <w:spacing w:after="0" w:line="240" w:lineRule="auto"/>
        <w:ind w:left="360"/>
        <w:rPr>
          <w:rFonts w:cs="Times New Roman"/>
        </w:rPr>
      </w:pPr>
      <w:r w:rsidRPr="00031890">
        <w:rPr>
          <w:rFonts w:cs="Times New Roman"/>
        </w:rPr>
        <w:t xml:space="preserve">Use less toxic alternative choices: </w:t>
      </w:r>
      <w:r w:rsidRPr="00963720">
        <w:rPr>
          <w:rFonts w:cs="Times New Roman"/>
          <w:color w:val="000000" w:themeColor="text1"/>
        </w:rPr>
        <w:t>See</w:t>
      </w:r>
      <w:r w:rsidRPr="00031890">
        <w:rPr>
          <w:rFonts w:cs="Times New Roman"/>
          <w:color w:val="1F497D" w:themeColor="text2"/>
        </w:rPr>
        <w:t xml:space="preserve"> </w:t>
      </w:r>
      <w:hyperlink r:id="rId11" w:history="1">
        <w:r w:rsidRPr="00031890">
          <w:rPr>
            <w:rStyle w:val="Hyperlink"/>
            <w:rFonts w:cs="Times New Roman"/>
            <w:color w:val="548DD4" w:themeColor="text2" w:themeTint="99"/>
          </w:rPr>
          <w:t>guide to choosing safer paint stripping products</w:t>
        </w:r>
      </w:hyperlink>
      <w:r w:rsidRPr="00031890">
        <w:rPr>
          <w:rFonts w:cs="Times New Roman"/>
        </w:rPr>
        <w:t xml:space="preserve"> http://www.cdph.ca.gov/programs/hesis/Documents/Paint-Removal-Methods.pdf</w:t>
      </w:r>
    </w:p>
    <w:p w14:paraId="39A7DF72" w14:textId="77777777" w:rsidR="00B34C64" w:rsidRPr="00031890" w:rsidRDefault="00DF7308" w:rsidP="00B34C64">
      <w:pPr>
        <w:pStyle w:val="ColorfulList-Accent11"/>
        <w:spacing w:after="0" w:line="240" w:lineRule="auto"/>
        <w:ind w:left="0"/>
        <w:rPr>
          <w:rFonts w:cs="Times New Roman"/>
          <w:color w:val="548DD4" w:themeColor="text2" w:themeTint="99"/>
        </w:rPr>
      </w:pPr>
    </w:p>
    <w:p w14:paraId="39A7DF73" w14:textId="77777777" w:rsidR="00B34C64" w:rsidRPr="00031890" w:rsidRDefault="00F044A6" w:rsidP="00B34C64">
      <w:pPr>
        <w:pStyle w:val="ColorfulList-Accent11"/>
        <w:numPr>
          <w:ilvl w:val="0"/>
          <w:numId w:val="1"/>
        </w:numPr>
        <w:spacing w:after="0" w:line="240" w:lineRule="auto"/>
        <w:ind w:left="360"/>
        <w:rPr>
          <w:rFonts w:cs="Times New Roman"/>
        </w:rPr>
      </w:pPr>
      <w:r w:rsidRPr="00031890">
        <w:rPr>
          <w:rFonts w:cs="Times New Roman"/>
        </w:rPr>
        <w:t xml:space="preserve">Display this </w:t>
      </w:r>
      <w:hyperlink r:id="rId12" w:history="1">
        <w:r w:rsidRPr="00031890">
          <w:rPr>
            <w:rStyle w:val="Hyperlink"/>
            <w:rFonts w:cs="Times New Roman"/>
            <w:color w:val="548DD4" w:themeColor="text2" w:themeTint="99"/>
          </w:rPr>
          <w:t>poster of safer paint strippers</w:t>
        </w:r>
      </w:hyperlink>
      <w:r w:rsidRPr="00031890">
        <w:rPr>
          <w:rFonts w:cs="Times New Roman"/>
        </w:rPr>
        <w:t xml:space="preserve"> at your worksite and use it to conduct chemical hazard awareness training http://www.cdph.ca.gov/programs/ohb/Documents/PaintRemovalPoster.pdf</w:t>
      </w:r>
    </w:p>
    <w:p w14:paraId="39A7DF74" w14:textId="77777777" w:rsidR="00B34C64" w:rsidRPr="00031890" w:rsidRDefault="00DF7308" w:rsidP="00B34C64">
      <w:pPr>
        <w:pStyle w:val="ColorfulList-Accent11"/>
        <w:spacing w:after="0" w:line="240" w:lineRule="auto"/>
        <w:ind w:left="360"/>
        <w:rPr>
          <w:rFonts w:cs="Times New Roman"/>
        </w:rPr>
      </w:pPr>
    </w:p>
    <w:p w14:paraId="39A7DF75" w14:textId="77777777" w:rsidR="00B34C64" w:rsidRPr="00031890" w:rsidRDefault="00F044A6" w:rsidP="00B34C64">
      <w:pPr>
        <w:pStyle w:val="ColorfulList-Accent11"/>
        <w:numPr>
          <w:ilvl w:val="0"/>
          <w:numId w:val="1"/>
        </w:numPr>
        <w:spacing w:after="0" w:line="240" w:lineRule="auto"/>
        <w:ind w:left="360"/>
        <w:rPr>
          <w:szCs w:val="22"/>
        </w:rPr>
      </w:pPr>
      <w:r w:rsidRPr="00031890">
        <w:rPr>
          <w:rFonts w:cs="Times New Roman"/>
        </w:rPr>
        <w:t xml:space="preserve">Use proper personal protective equipment and adequate ventilation if paint strippers containing methylene chloride are used. See </w:t>
      </w:r>
      <w:hyperlink r:id="rId13" w:history="1">
        <w:r w:rsidRPr="00031890">
          <w:rPr>
            <w:rStyle w:val="Hyperlink"/>
            <w:rFonts w:cs="Times New Roman"/>
            <w:color w:val="548DD4" w:themeColor="text2" w:themeTint="99"/>
          </w:rPr>
          <w:t>guide to personal protective equipment for paint strippers</w:t>
        </w:r>
      </w:hyperlink>
      <w:r w:rsidRPr="00031890">
        <w:rPr>
          <w:rFonts w:cs="Times New Roman"/>
        </w:rPr>
        <w:t>. http://www.cdph.ca.gov/programs/ohb/Documents/PPEChart.pdf</w:t>
      </w:r>
    </w:p>
    <w:p w14:paraId="39A7DF76" w14:textId="77777777" w:rsidR="00B34C64" w:rsidRPr="006D7B0A" w:rsidRDefault="00F044A6" w:rsidP="00B34C64">
      <w:pPr>
        <w:rPr>
          <w:rFonts w:ascii="Arial" w:hAnsi="Arial" w:cs="ArialMS"/>
          <w:color w:val="541A1B"/>
        </w:rPr>
      </w:pPr>
      <w:r w:rsidRPr="00031890">
        <w:rPr>
          <w:rFonts w:ascii="Arial" w:hAnsi="Arial" w:cs="ArialMS"/>
          <w:lang w:bidi="en-US"/>
        </w:rPr>
        <w:br w:type="page"/>
      </w:r>
      <w:bookmarkStart w:id="0" w:name="_GoBack"/>
      <w:r w:rsidR="00FD7559" w:rsidRPr="006D7B0A">
        <w:rPr>
          <w:rFonts w:ascii="Arial" w:hAnsi="Arial" w:cs="ArialMS"/>
          <w:noProof/>
          <w:color w:val="541A1B"/>
        </w:rPr>
        <w:lastRenderedPageBreak/>
        <w:drawing>
          <wp:inline distT="0" distB="0" distL="0" distR="0" wp14:anchorId="39A7DF7C" wp14:editId="3CE8FD19">
            <wp:extent cx="2979420" cy="2354580"/>
            <wp:effectExtent l="0" t="0" r="0" b="7620"/>
            <wp:docPr id="3" name="Picture 3" descr="Photo of a safer paint stripping product choices poster affixed to the shelf of paint thinner at a paint store." title="Safer paint stripping product choices poster at paint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Harring\Desktop\Store_With_Poster_Sm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9420" cy="2354580"/>
                    </a:xfrm>
                    <a:prstGeom prst="rect">
                      <a:avLst/>
                    </a:prstGeom>
                    <a:noFill/>
                    <a:ln>
                      <a:noFill/>
                    </a:ln>
                  </pic:spPr>
                </pic:pic>
              </a:graphicData>
            </a:graphic>
          </wp:inline>
        </w:drawing>
      </w:r>
      <w:bookmarkEnd w:id="0"/>
    </w:p>
    <w:p w14:paraId="39A7DF77" w14:textId="77777777" w:rsidR="00B34C64" w:rsidRPr="00031890" w:rsidRDefault="00AA3BC3" w:rsidP="00B34C64">
      <w:pPr>
        <w:rPr>
          <w:b/>
          <w:sz w:val="18"/>
          <w:szCs w:val="18"/>
          <w:lang w:bidi="en-US"/>
        </w:rPr>
      </w:pPr>
      <w:r w:rsidRPr="00031890">
        <w:rPr>
          <w:b/>
          <w:sz w:val="18"/>
          <w:szCs w:val="18"/>
          <w:lang w:bidi="en-US"/>
        </w:rPr>
        <w:t>Safer paint s</w:t>
      </w:r>
      <w:r w:rsidR="00F044A6" w:rsidRPr="00031890">
        <w:rPr>
          <w:b/>
          <w:sz w:val="18"/>
          <w:szCs w:val="18"/>
          <w:lang w:bidi="en-US"/>
        </w:rPr>
        <w:t>tri</w:t>
      </w:r>
      <w:r w:rsidRPr="00031890">
        <w:rPr>
          <w:b/>
          <w:sz w:val="18"/>
          <w:szCs w:val="18"/>
          <w:lang w:bidi="en-US"/>
        </w:rPr>
        <w:t>pping product choices p</w:t>
      </w:r>
      <w:r w:rsidR="00F044A6" w:rsidRPr="00031890">
        <w:rPr>
          <w:b/>
          <w:sz w:val="18"/>
          <w:szCs w:val="18"/>
          <w:lang w:bidi="en-US"/>
        </w:rPr>
        <w:t>oster at paint store</w:t>
      </w:r>
    </w:p>
    <w:p w14:paraId="39A7DF78" w14:textId="77777777" w:rsidR="00B34C64" w:rsidRPr="00031890" w:rsidRDefault="00DF7308" w:rsidP="00B34C64">
      <w:pPr>
        <w:rPr>
          <w:rFonts w:ascii="Arial" w:hAnsi="Arial" w:cs="ArialMS"/>
          <w:sz w:val="20"/>
          <w:lang w:bidi="en-US"/>
        </w:rPr>
      </w:pPr>
    </w:p>
    <w:p w14:paraId="39A7DF79" w14:textId="77777777" w:rsidR="00B34C64" w:rsidRPr="00031890" w:rsidRDefault="00F044A6" w:rsidP="00B34C64">
      <w:pPr>
        <w:rPr>
          <w:rFonts w:ascii="Arial" w:hAnsi="Arial" w:cs="ArialMS"/>
          <w:lang w:bidi="en-US"/>
        </w:rPr>
      </w:pPr>
      <w:r w:rsidRPr="00031890">
        <w:rPr>
          <w:rFonts w:ascii="Arial" w:hAnsi="Arial" w:cs="ArialMS"/>
          <w:lang w:bidi="en-US"/>
        </w:rPr>
        <w:t xml:space="preserve">You </w:t>
      </w:r>
      <w:r w:rsidRPr="00031890">
        <w:rPr>
          <w:rFonts w:ascii="Arial" w:hAnsi="Arial"/>
          <w:szCs w:val="22"/>
        </w:rPr>
        <w:t xml:space="preserve">can also find more information on the CDPH website </w:t>
      </w:r>
      <w:hyperlink r:id="rId15" w:history="1">
        <w:r w:rsidRPr="00031890">
          <w:rPr>
            <w:rStyle w:val="Hyperlink"/>
            <w:rFonts w:ascii="Arial" w:hAnsi="Arial"/>
            <w:color w:val="548DD4" w:themeColor="text2" w:themeTint="99"/>
            <w:szCs w:val="22"/>
          </w:rPr>
          <w:t>Preventing Worker Deaths from Paint Strippers Containing Methylene Chloride</w:t>
        </w:r>
      </w:hyperlink>
      <w:r w:rsidRPr="00031890">
        <w:rPr>
          <w:rFonts w:ascii="Arial" w:hAnsi="Arial"/>
          <w:szCs w:val="22"/>
        </w:rPr>
        <w:t xml:space="preserve">: http://www.cdph.ca.gov/programs/ohb/Pages/methylenechloride.aspx </w:t>
      </w:r>
      <w:r w:rsidRPr="00031890">
        <w:rPr>
          <w:rFonts w:ascii="Arial" w:hAnsi="Arial" w:cs="ArialMS"/>
          <w:lang w:bidi="en-US"/>
        </w:rPr>
        <w:t>or you can call the Hazard Evaluation System and Information Service at CDPH with questions about methylene chloride and other workplace hazards at</w:t>
      </w:r>
    </w:p>
    <w:p w14:paraId="39A7DF7A" w14:textId="77777777" w:rsidR="00B34C64" w:rsidRPr="00031890" w:rsidRDefault="00F044A6" w:rsidP="00B34C64">
      <w:pPr>
        <w:rPr>
          <w:rFonts w:ascii="Arial" w:hAnsi="Arial" w:cs="ArialMS"/>
          <w:lang w:bidi="en-US"/>
        </w:rPr>
      </w:pPr>
      <w:proofErr w:type="gramStart"/>
      <w:r w:rsidRPr="00031890">
        <w:rPr>
          <w:rFonts w:ascii="Arial" w:hAnsi="Arial" w:cs="ArialMS"/>
          <w:lang w:bidi="en-US"/>
        </w:rPr>
        <w:t>866-282-5516 (toll-free in California).</w:t>
      </w:r>
      <w:proofErr w:type="gramEnd"/>
      <w:r w:rsidRPr="00031890">
        <w:rPr>
          <w:rFonts w:ascii="Arial" w:hAnsi="Arial" w:cs="ArialMS"/>
          <w:lang w:bidi="en-US"/>
        </w:rPr>
        <w:t xml:space="preserve"> </w:t>
      </w:r>
    </w:p>
    <w:p w14:paraId="39A7DF7B" w14:textId="77777777" w:rsidR="00B34C64" w:rsidRPr="00ED51B2" w:rsidRDefault="00DF7308" w:rsidP="00B34C64">
      <w:pPr>
        <w:widowControl w:val="0"/>
        <w:autoSpaceDE w:val="0"/>
        <w:autoSpaceDN w:val="0"/>
        <w:adjustRightInd w:val="0"/>
        <w:spacing w:after="220"/>
        <w:rPr>
          <w:rFonts w:ascii="Arial" w:hAnsi="Arial" w:cs="ArialMS"/>
          <w:color w:val="383838"/>
          <w:lang w:bidi="en-US"/>
        </w:rPr>
      </w:pPr>
    </w:p>
    <w:sectPr w:rsidR="00B34C64" w:rsidRPr="00ED51B2" w:rsidSect="00B34C64">
      <w:headerReference w:type="default" r:id="rId16"/>
      <w:footerReference w:type="default" r:id="rId17"/>
      <w:pgSz w:w="12240" w:h="15840"/>
      <w:pgMar w:top="126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7DF80" w14:textId="77777777" w:rsidR="007956F5" w:rsidRDefault="007956F5" w:rsidP="00AA3BC3">
      <w:r>
        <w:separator/>
      </w:r>
    </w:p>
  </w:endnote>
  <w:endnote w:type="continuationSeparator" w:id="0">
    <w:p w14:paraId="39A7DF81" w14:textId="77777777" w:rsidR="007956F5" w:rsidRDefault="007956F5" w:rsidP="00AA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S">
    <w:altName w:val="Arial"/>
    <w:panose1 w:val="00000000000000000000"/>
    <w:charset w:val="4D"/>
    <w:family w:val="swiss"/>
    <w:notTrueType/>
    <w:pitch w:val="default"/>
    <w:sig w:usb0="00000003" w:usb1="00000000" w:usb2="00000000" w:usb3="00000000" w:csb0="00000001" w:csb1="00000000"/>
  </w:font>
  <w:font w:name="ArialMS">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F84" w14:textId="77777777" w:rsidR="00FD7559" w:rsidRDefault="00FD7559">
    <w:pPr>
      <w:pStyle w:val="Footer"/>
      <w:jc w:val="right"/>
    </w:pPr>
    <w:r>
      <w:fldChar w:fldCharType="begin"/>
    </w:r>
    <w:r>
      <w:instrText xml:space="preserve"> PAGE   \* MERGEFORMAT </w:instrText>
    </w:r>
    <w:r>
      <w:fldChar w:fldCharType="separate"/>
    </w:r>
    <w:r w:rsidR="00DF7308">
      <w:rPr>
        <w:noProof/>
      </w:rPr>
      <w:t>2</w:t>
    </w:r>
    <w:r>
      <w:rPr>
        <w:noProof/>
      </w:rPr>
      <w:fldChar w:fldCharType="end"/>
    </w:r>
  </w:p>
  <w:p w14:paraId="39A7DF85" w14:textId="77777777" w:rsidR="00FD7559" w:rsidRDefault="00FD7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7DF7E" w14:textId="77777777" w:rsidR="007956F5" w:rsidRDefault="007956F5" w:rsidP="00AA3BC3">
      <w:r>
        <w:separator/>
      </w:r>
    </w:p>
  </w:footnote>
  <w:footnote w:type="continuationSeparator" w:id="0">
    <w:p w14:paraId="39A7DF7F" w14:textId="77777777" w:rsidR="007956F5" w:rsidRDefault="007956F5" w:rsidP="00AA3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F82" w14:textId="77777777" w:rsidR="00AA3BC3" w:rsidRDefault="00AA3BC3">
    <w:pPr>
      <w:pStyle w:val="Header"/>
      <w:jc w:val="right"/>
    </w:pPr>
  </w:p>
  <w:p w14:paraId="39A7DF83" w14:textId="77777777" w:rsidR="00AA3BC3" w:rsidRDefault="00AA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7C21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57C08C8"/>
    <w:multiLevelType w:val="hybridMultilevel"/>
    <w:tmpl w:val="F1E2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90"/>
    <w:rsid w:val="00031890"/>
    <w:rsid w:val="0016264B"/>
    <w:rsid w:val="003A1B03"/>
    <w:rsid w:val="00531263"/>
    <w:rsid w:val="0058288D"/>
    <w:rsid w:val="005A389D"/>
    <w:rsid w:val="006D7B0A"/>
    <w:rsid w:val="007956F5"/>
    <w:rsid w:val="007F0012"/>
    <w:rsid w:val="008142C9"/>
    <w:rsid w:val="00963720"/>
    <w:rsid w:val="00A70C4A"/>
    <w:rsid w:val="00AA3BC3"/>
    <w:rsid w:val="00B44D32"/>
    <w:rsid w:val="00DF7308"/>
    <w:rsid w:val="00E45901"/>
    <w:rsid w:val="00F044A6"/>
    <w:rsid w:val="00F5179E"/>
    <w:rsid w:val="00FD60CD"/>
    <w:rsid w:val="00FD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A7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6E29"/>
    <w:rPr>
      <w:rFonts w:ascii="Lucida Grande" w:hAnsi="Lucida Grande"/>
      <w:sz w:val="18"/>
      <w:szCs w:val="18"/>
    </w:rPr>
  </w:style>
  <w:style w:type="paragraph" w:customStyle="1" w:styleId="ColorfulList-Accent11">
    <w:name w:val="Colorful List - Accent 11"/>
    <w:basedOn w:val="Normal"/>
    <w:qFormat/>
    <w:rsid w:val="00533E92"/>
    <w:pPr>
      <w:spacing w:after="200" w:line="276" w:lineRule="auto"/>
      <w:ind w:left="720"/>
      <w:contextualSpacing/>
    </w:pPr>
    <w:rPr>
      <w:rFonts w:ascii="Arial" w:eastAsia="Calibri" w:hAnsi="Arial" w:cs="Arial"/>
    </w:rPr>
  </w:style>
  <w:style w:type="character" w:styleId="CommentReference">
    <w:name w:val="annotation reference"/>
    <w:uiPriority w:val="99"/>
    <w:semiHidden/>
    <w:unhideWhenUsed/>
    <w:rsid w:val="002B5D5A"/>
    <w:rPr>
      <w:sz w:val="16"/>
      <w:szCs w:val="16"/>
    </w:rPr>
  </w:style>
  <w:style w:type="paragraph" w:styleId="CommentText">
    <w:name w:val="annotation text"/>
    <w:basedOn w:val="Normal"/>
    <w:link w:val="CommentTextChar"/>
    <w:uiPriority w:val="99"/>
    <w:semiHidden/>
    <w:unhideWhenUsed/>
    <w:rsid w:val="002B5D5A"/>
    <w:rPr>
      <w:sz w:val="20"/>
      <w:szCs w:val="20"/>
    </w:rPr>
  </w:style>
  <w:style w:type="character" w:customStyle="1" w:styleId="CommentTextChar">
    <w:name w:val="Comment Text Char"/>
    <w:basedOn w:val="DefaultParagraphFont"/>
    <w:link w:val="CommentText"/>
    <w:uiPriority w:val="99"/>
    <w:semiHidden/>
    <w:rsid w:val="002B5D5A"/>
  </w:style>
  <w:style w:type="paragraph" w:styleId="CommentSubject">
    <w:name w:val="annotation subject"/>
    <w:basedOn w:val="CommentText"/>
    <w:next w:val="CommentText"/>
    <w:link w:val="CommentSubjectChar"/>
    <w:uiPriority w:val="99"/>
    <w:semiHidden/>
    <w:unhideWhenUsed/>
    <w:rsid w:val="002B5D5A"/>
    <w:rPr>
      <w:b/>
      <w:bCs/>
    </w:rPr>
  </w:style>
  <w:style w:type="character" w:customStyle="1" w:styleId="CommentSubjectChar">
    <w:name w:val="Comment Subject Char"/>
    <w:link w:val="CommentSubject"/>
    <w:uiPriority w:val="99"/>
    <w:semiHidden/>
    <w:rsid w:val="002B5D5A"/>
    <w:rPr>
      <w:b/>
      <w:bCs/>
    </w:rPr>
  </w:style>
  <w:style w:type="character" w:styleId="Hyperlink">
    <w:name w:val="Hyperlink"/>
    <w:uiPriority w:val="99"/>
    <w:unhideWhenUsed/>
    <w:rsid w:val="00D4294D"/>
    <w:rPr>
      <w:color w:val="0000FF"/>
      <w:u w:val="single"/>
    </w:rPr>
  </w:style>
  <w:style w:type="character" w:styleId="FollowedHyperlink">
    <w:name w:val="FollowedHyperlink"/>
    <w:uiPriority w:val="99"/>
    <w:semiHidden/>
    <w:unhideWhenUsed/>
    <w:rsid w:val="00E45901"/>
    <w:rPr>
      <w:color w:val="800080"/>
      <w:u w:val="single"/>
    </w:rPr>
  </w:style>
  <w:style w:type="paragraph" w:styleId="Header">
    <w:name w:val="header"/>
    <w:basedOn w:val="Normal"/>
    <w:link w:val="HeaderChar"/>
    <w:uiPriority w:val="99"/>
    <w:unhideWhenUsed/>
    <w:rsid w:val="00AA3BC3"/>
    <w:pPr>
      <w:tabs>
        <w:tab w:val="center" w:pos="4680"/>
        <w:tab w:val="right" w:pos="9360"/>
      </w:tabs>
    </w:pPr>
  </w:style>
  <w:style w:type="character" w:customStyle="1" w:styleId="HeaderChar">
    <w:name w:val="Header Char"/>
    <w:link w:val="Header"/>
    <w:uiPriority w:val="99"/>
    <w:rsid w:val="00AA3BC3"/>
    <w:rPr>
      <w:sz w:val="24"/>
      <w:szCs w:val="24"/>
    </w:rPr>
  </w:style>
  <w:style w:type="paragraph" w:styleId="Footer">
    <w:name w:val="footer"/>
    <w:basedOn w:val="Normal"/>
    <w:link w:val="FooterChar"/>
    <w:uiPriority w:val="99"/>
    <w:unhideWhenUsed/>
    <w:rsid w:val="00AA3BC3"/>
    <w:pPr>
      <w:tabs>
        <w:tab w:val="center" w:pos="4680"/>
        <w:tab w:val="right" w:pos="9360"/>
      </w:tabs>
    </w:pPr>
  </w:style>
  <w:style w:type="character" w:customStyle="1" w:styleId="FooterChar">
    <w:name w:val="Footer Char"/>
    <w:link w:val="Footer"/>
    <w:uiPriority w:val="99"/>
    <w:rsid w:val="00AA3B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6E29"/>
    <w:rPr>
      <w:rFonts w:ascii="Lucida Grande" w:hAnsi="Lucida Grande"/>
      <w:sz w:val="18"/>
      <w:szCs w:val="18"/>
    </w:rPr>
  </w:style>
  <w:style w:type="paragraph" w:customStyle="1" w:styleId="ColorfulList-Accent11">
    <w:name w:val="Colorful List - Accent 11"/>
    <w:basedOn w:val="Normal"/>
    <w:qFormat/>
    <w:rsid w:val="00533E92"/>
    <w:pPr>
      <w:spacing w:after="200" w:line="276" w:lineRule="auto"/>
      <w:ind w:left="720"/>
      <w:contextualSpacing/>
    </w:pPr>
    <w:rPr>
      <w:rFonts w:ascii="Arial" w:eastAsia="Calibri" w:hAnsi="Arial" w:cs="Arial"/>
    </w:rPr>
  </w:style>
  <w:style w:type="character" w:styleId="CommentReference">
    <w:name w:val="annotation reference"/>
    <w:uiPriority w:val="99"/>
    <w:semiHidden/>
    <w:unhideWhenUsed/>
    <w:rsid w:val="002B5D5A"/>
    <w:rPr>
      <w:sz w:val="16"/>
      <w:szCs w:val="16"/>
    </w:rPr>
  </w:style>
  <w:style w:type="paragraph" w:styleId="CommentText">
    <w:name w:val="annotation text"/>
    <w:basedOn w:val="Normal"/>
    <w:link w:val="CommentTextChar"/>
    <w:uiPriority w:val="99"/>
    <w:semiHidden/>
    <w:unhideWhenUsed/>
    <w:rsid w:val="002B5D5A"/>
    <w:rPr>
      <w:sz w:val="20"/>
      <w:szCs w:val="20"/>
    </w:rPr>
  </w:style>
  <w:style w:type="character" w:customStyle="1" w:styleId="CommentTextChar">
    <w:name w:val="Comment Text Char"/>
    <w:basedOn w:val="DefaultParagraphFont"/>
    <w:link w:val="CommentText"/>
    <w:uiPriority w:val="99"/>
    <w:semiHidden/>
    <w:rsid w:val="002B5D5A"/>
  </w:style>
  <w:style w:type="paragraph" w:styleId="CommentSubject">
    <w:name w:val="annotation subject"/>
    <w:basedOn w:val="CommentText"/>
    <w:next w:val="CommentText"/>
    <w:link w:val="CommentSubjectChar"/>
    <w:uiPriority w:val="99"/>
    <w:semiHidden/>
    <w:unhideWhenUsed/>
    <w:rsid w:val="002B5D5A"/>
    <w:rPr>
      <w:b/>
      <w:bCs/>
    </w:rPr>
  </w:style>
  <w:style w:type="character" w:customStyle="1" w:styleId="CommentSubjectChar">
    <w:name w:val="Comment Subject Char"/>
    <w:link w:val="CommentSubject"/>
    <w:uiPriority w:val="99"/>
    <w:semiHidden/>
    <w:rsid w:val="002B5D5A"/>
    <w:rPr>
      <w:b/>
      <w:bCs/>
    </w:rPr>
  </w:style>
  <w:style w:type="character" w:styleId="Hyperlink">
    <w:name w:val="Hyperlink"/>
    <w:uiPriority w:val="99"/>
    <w:unhideWhenUsed/>
    <w:rsid w:val="00D4294D"/>
    <w:rPr>
      <w:color w:val="0000FF"/>
      <w:u w:val="single"/>
    </w:rPr>
  </w:style>
  <w:style w:type="character" w:styleId="FollowedHyperlink">
    <w:name w:val="FollowedHyperlink"/>
    <w:uiPriority w:val="99"/>
    <w:semiHidden/>
    <w:unhideWhenUsed/>
    <w:rsid w:val="00E45901"/>
    <w:rPr>
      <w:color w:val="800080"/>
      <w:u w:val="single"/>
    </w:rPr>
  </w:style>
  <w:style w:type="paragraph" w:styleId="Header">
    <w:name w:val="header"/>
    <w:basedOn w:val="Normal"/>
    <w:link w:val="HeaderChar"/>
    <w:uiPriority w:val="99"/>
    <w:unhideWhenUsed/>
    <w:rsid w:val="00AA3BC3"/>
    <w:pPr>
      <w:tabs>
        <w:tab w:val="center" w:pos="4680"/>
        <w:tab w:val="right" w:pos="9360"/>
      </w:tabs>
    </w:pPr>
  </w:style>
  <w:style w:type="character" w:customStyle="1" w:styleId="HeaderChar">
    <w:name w:val="Header Char"/>
    <w:link w:val="Header"/>
    <w:uiPriority w:val="99"/>
    <w:rsid w:val="00AA3BC3"/>
    <w:rPr>
      <w:sz w:val="24"/>
      <w:szCs w:val="24"/>
    </w:rPr>
  </w:style>
  <w:style w:type="paragraph" w:styleId="Footer">
    <w:name w:val="footer"/>
    <w:basedOn w:val="Normal"/>
    <w:link w:val="FooterChar"/>
    <w:uiPriority w:val="99"/>
    <w:unhideWhenUsed/>
    <w:rsid w:val="00AA3BC3"/>
    <w:pPr>
      <w:tabs>
        <w:tab w:val="center" w:pos="4680"/>
        <w:tab w:val="right" w:pos="9360"/>
      </w:tabs>
    </w:pPr>
  </w:style>
  <w:style w:type="character" w:customStyle="1" w:styleId="FooterChar">
    <w:name w:val="Footer Char"/>
    <w:link w:val="Footer"/>
    <w:uiPriority w:val="99"/>
    <w:rsid w:val="00AA3B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ph.ca.gov/programs/ohb/Documents/PPEChar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ph.ca.gov/programs/ohb/Documents/PaintRemovalPoster.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dph.ca.gov/programs/hesis/Documents/Paint-Removal-Methods.pdf" TargetMode="External"/><Relationship Id="rId5" Type="http://schemas.openxmlformats.org/officeDocument/2006/relationships/styles" Target="styles.xml"/><Relationship Id="rId15" Type="http://schemas.openxmlformats.org/officeDocument/2006/relationships/hyperlink" Target="http://www.cdph.ca.gov/programs/ohb/Pages/methylenechloride.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rring\Desktop\SaferChoices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2A134C48C4A3CA499BFB875280A0AD07" ma:contentTypeVersion="4" ma:contentTypeDescription="Create a new document." ma:contentTypeScope="" ma:versionID="192fbff5fc10ceba5cab8cd93337cd98">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901d7683be8f119521d662017bb5d4b1"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Clinicians/Healthcare Providers</TermName>
          <TermId xmlns="http://schemas.microsoft.com/office/infopath/2007/PartnerControls">e31e14b8-e46e-494a-8300-1453b14ca9de</TermId>
        </TermInfo>
        <TermInfo xmlns="http://schemas.microsoft.com/office/infopath/2007/PartnerControls">
          <TermName xmlns="http://schemas.microsoft.com/office/infopath/2007/PartnerControls">Community Based Organization</TermName>
          <TermId xmlns="http://schemas.microsoft.com/office/infopath/2007/PartnerControls">36af281b-a546-4033-90fb-79469fe234da</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Info xmlns="http://schemas.microsoft.com/office/infopath/2007/PartnerControls">
          <TermName xmlns="http://schemas.microsoft.com/office/infopath/2007/PartnerControls">Men’s Health</TermName>
          <TermId xmlns="http://schemas.microsoft.com/office/infopath/2007/PartnerControls">c8b18807-a662-491b-b883-0ca6bf1fb689</TermId>
        </TermInfo>
        <TermInfo xmlns="http://schemas.microsoft.com/office/infopath/2007/PartnerControls">
          <TermName xmlns="http://schemas.microsoft.com/office/infopath/2007/PartnerControls">Non-Profit Organization</TermName>
          <TermId xmlns="http://schemas.microsoft.com/office/infopath/2007/PartnerControls">b8cff195-25c4-4b19-9ac6-ae25c51a2bc6</TermId>
        </TermInfo>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Info xmlns="http://schemas.microsoft.com/office/infopath/2007/PartnerControls">
          <TermName xmlns="http://schemas.microsoft.com/office/infopath/2007/PartnerControls">Researchers/Statisticians</TermName>
          <TermId xmlns="http://schemas.microsoft.com/office/infopath/2007/PartnerControls">1fa682ba-87e4-4b69-9e7e-563bd0b9b893</TermId>
        </TermInfo>
        <TermInfo xmlns="http://schemas.microsoft.com/office/infopath/2007/PartnerControls">
          <TermName xmlns="http://schemas.microsoft.com/office/infopath/2007/PartnerControls">Women’s Health</TermName>
          <TermId xmlns="http://schemas.microsoft.com/office/infopath/2007/PartnerControls">b35500ca-13a2-4e36-a438-e6f1a83ee180</TermId>
        </TermInfo>
        <TermInfo xmlns="http://schemas.microsoft.com/office/infopath/2007/PartnerControls">
          <TermName xmlns="http://schemas.microsoft.com/office/infopath/2007/PartnerControls">Media Representative</TermName>
          <TermId xmlns="http://schemas.microsoft.com/office/infopath/2007/PartnerControls">4c3e3ceb-08a9-458b-b62c-fd083ba5b814</TermId>
        </TermInfo>
      </Terms>
    </off2d280d04f435e8ad65f64297220d7>
    <TaxCatchAll xmlns="a48324c4-7d20-48d3-8188-32763737222b">
      <Value>114</Value>
      <Value>191</Value>
      <Value>217</Value>
      <Value>228</Value>
      <Value>233</Value>
      <Value>97</Value>
      <Value>112</Value>
      <Value>237</Value>
      <Value>124</Value>
      <Value>123</Value>
      <Value>122</Value>
      <Value>121</Value>
      <Value>193</Value>
      <Value>154</Value>
      <Value>115</Value>
      <Value>188</Value>
      <Value>113</Value>
      <Value>223</Value>
      <Value>222</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Occupational Health and Safety</TermName>
          <TermId xmlns="http://schemas.microsoft.com/office/infopath/2007/PartnerControls">174fe87b-9705-4f5f-b1d1-3fc6dec10b8d</TermId>
        </TermInfo>
        <TermInfo xmlns="http://schemas.microsoft.com/office/infopath/2007/PartnerControls">
          <TermName xmlns="http://schemas.microsoft.com/office/infopath/2007/PartnerControls">Workplace Health</TermName>
          <TermId xmlns="http://schemas.microsoft.com/office/infopath/2007/PartnerControls">6c1fc811-3b6d-4369-b9c2-56133e0224f1</TermId>
        </TermInfo>
        <TermInfo xmlns="http://schemas.microsoft.com/office/infopath/2007/PartnerControls">
          <TermName xmlns="http://schemas.microsoft.com/office/infopath/2007/PartnerControls">Workplace Health and Safety</TermName>
          <TermId xmlns="http://schemas.microsoft.com/office/infopath/2007/PartnerControls">1479d464-0115-4355-85b5-76d8d80bb5ac</TermId>
        </TermInfo>
        <TermInfo xmlns="http://schemas.microsoft.com/office/infopath/2007/PartnerControls">
          <TermName xmlns="http://schemas.microsoft.com/office/infopath/2007/PartnerControls">Occupational</TermName>
          <TermId xmlns="http://schemas.microsoft.com/office/infopath/2007/PartnerControls">f0b5964d-2483-434a-8256-dd40a786ad41</TermId>
        </TermInfo>
        <TermInfo xmlns="http://schemas.microsoft.com/office/infopath/2007/PartnerControls">
          <TermName xmlns="http://schemas.microsoft.com/office/infopath/2007/PartnerControls">Occupational Health</TermName>
          <TermId xmlns="http://schemas.microsoft.com/office/infopath/2007/PartnerControls">d08263f9-34c4-4f7b-b6c4-3d099a2710ba</TermId>
        </TermInfo>
        <TermInfo xmlns="http://schemas.microsoft.com/office/infopath/2007/PartnerControls">
          <TermName xmlns="http://schemas.microsoft.com/office/infopath/2007/PartnerControls">Workplace Hazards</TermName>
          <TermId xmlns="http://schemas.microsoft.com/office/infopath/2007/PartnerControls">37afb98e-77a7-4ab2-8be5-33e7c0df4280</TermId>
        </TermInfo>
        <TermInfo xmlns="http://schemas.microsoft.com/office/infopath/2007/PartnerControls">
          <TermName xmlns="http://schemas.microsoft.com/office/infopath/2007/PartnerControls">Personal Protective Equipment</TermName>
          <TermId xmlns="http://schemas.microsoft.com/office/infopath/2007/PartnerControls">a7850f73-8fde-4011-8417-37b982927ab9</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Environmental and Occupational Disease Control</TermName>
          <TermId xmlns="http://schemas.microsoft.com/office/infopath/2007/PartnerControls">73f1b0e5-a03c-4136-a95e-33b7a05ad638</TermId>
        </TermInfo>
        <TermInfo xmlns="http://schemas.microsoft.com/office/infopath/2007/PartnerControls">
          <TermName xmlns="http://schemas.microsoft.com/office/infopath/2007/PartnerControls">Center for Chronic Disease and Health Promotion</TermName>
          <TermId xmlns="http://schemas.microsoft.com/office/infopath/2007/PartnerControls">05bc521c-d973-42e7-be11-b6bb76375707</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E0261-D7A6-478A-BAC1-C63E55736BBF}"/>
</file>

<file path=customXml/itemProps2.xml><?xml version="1.0" encoding="utf-8"?>
<ds:datastoreItem xmlns:ds="http://schemas.openxmlformats.org/officeDocument/2006/customXml" ds:itemID="{0B4DCCC0-1878-4F07-99C7-D6A65466BD11}"/>
</file>

<file path=customXml/itemProps3.xml><?xml version="1.0" encoding="utf-8"?>
<ds:datastoreItem xmlns:ds="http://schemas.openxmlformats.org/officeDocument/2006/customXml" ds:itemID="{433BC079-1256-4BF8-B1EE-8A3D233A3E81}"/>
</file>

<file path=docProps/app.xml><?xml version="1.0" encoding="utf-8"?>
<Properties xmlns="http://schemas.openxmlformats.org/officeDocument/2006/extended-properties" xmlns:vt="http://schemas.openxmlformats.org/officeDocument/2006/docPropsVTypes">
  <Template>SaferChoicesArticle</Template>
  <TotalTime>2</TotalTime>
  <Pages>2</Pages>
  <Words>422</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Toxic Paint Removers: Safer Choices</vt:lpstr>
    </vt:vector>
  </TitlesOfParts>
  <Company>OLPP/Occupational Health Branch California Departmen</Company>
  <LinksUpToDate>false</LinksUpToDate>
  <CharactersWithSpaces>3542</CharactersWithSpaces>
  <SharedDoc>false</SharedDoc>
  <HLinks>
    <vt:vector size="36" baseType="variant">
      <vt:variant>
        <vt:i4>4522006</vt:i4>
      </vt:variant>
      <vt:variant>
        <vt:i4>15</vt:i4>
      </vt:variant>
      <vt:variant>
        <vt:i4>0</vt:i4>
      </vt:variant>
      <vt:variant>
        <vt:i4>5</vt:i4>
      </vt:variant>
      <vt:variant>
        <vt:lpwstr>http://www.cdph.ca.gov/programs/ohb/Pages/methylenechloride.aspx</vt:lpwstr>
      </vt:variant>
      <vt:variant>
        <vt:lpwstr/>
      </vt:variant>
      <vt:variant>
        <vt:i4>6881338</vt:i4>
      </vt:variant>
      <vt:variant>
        <vt:i4>12</vt:i4>
      </vt:variant>
      <vt:variant>
        <vt:i4>0</vt:i4>
      </vt:variant>
      <vt:variant>
        <vt:i4>5</vt:i4>
      </vt:variant>
      <vt:variant>
        <vt:lpwstr>http://www.cdph.ca.gov/programs/ohb/Documents/PPEChart.pdf</vt:lpwstr>
      </vt:variant>
      <vt:variant>
        <vt:lpwstr/>
      </vt:variant>
      <vt:variant>
        <vt:i4>393311</vt:i4>
      </vt:variant>
      <vt:variant>
        <vt:i4>9</vt:i4>
      </vt:variant>
      <vt:variant>
        <vt:i4>0</vt:i4>
      </vt:variant>
      <vt:variant>
        <vt:i4>5</vt:i4>
      </vt:variant>
      <vt:variant>
        <vt:lpwstr>http://www.cdph.ca.gov/programs/ohb/Documents/PaintRemovalPoster.pdf</vt:lpwstr>
      </vt:variant>
      <vt:variant>
        <vt:lpwstr/>
      </vt:variant>
      <vt:variant>
        <vt:i4>3276809</vt:i4>
      </vt:variant>
      <vt:variant>
        <vt:i4>6</vt:i4>
      </vt:variant>
      <vt:variant>
        <vt:i4>0</vt:i4>
      </vt:variant>
      <vt:variant>
        <vt:i4>5</vt:i4>
      </vt:variant>
      <vt:variant>
        <vt:lpwstr>http://www.cdph.ca.gov/programs/hesis/Documents/Paint-Removal-Methods.pdf</vt:lpwstr>
      </vt:variant>
      <vt:variant>
        <vt:lpwstr/>
      </vt:variant>
      <vt:variant>
        <vt:i4>7143442</vt:i4>
      </vt:variant>
      <vt:variant>
        <vt:i4>3</vt:i4>
      </vt:variant>
      <vt:variant>
        <vt:i4>0</vt:i4>
      </vt:variant>
      <vt:variant>
        <vt:i4>5</vt:i4>
      </vt:variant>
      <vt:variant>
        <vt:lpwstr>http://cdph.ca.gov/programs/hesis/Documents/methylenechloride.pdf</vt:lpwstr>
      </vt:variant>
      <vt:variant>
        <vt:lpwstr/>
      </vt:variant>
      <vt:variant>
        <vt:i4>4522006</vt:i4>
      </vt:variant>
      <vt:variant>
        <vt:i4>0</vt:i4>
      </vt:variant>
      <vt:variant>
        <vt:i4>0</vt:i4>
      </vt:variant>
      <vt:variant>
        <vt:i4>5</vt:i4>
      </vt:variant>
      <vt:variant>
        <vt:lpwstr>http://www.cdph.ca.gov/programs/ohb/Pages/methylenechloride.aspx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 Paint Removers: Safer Choices</dc:title>
  <dc:creator>Windows User</dc:creator>
  <cp:lastModifiedBy>Reynolds, Marcel (CDPH-DEODC-OHB)</cp:lastModifiedBy>
  <cp:revision>3</cp:revision>
  <dcterms:created xsi:type="dcterms:W3CDTF">2017-04-28T23:31:00Z</dcterms:created>
  <dcterms:modified xsi:type="dcterms:W3CDTF">2017-04-28T23:33:00Z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0x0101002CC577673628EB48993F371F1850BF7D002A134C48C4A3CA499BFB875280A0AD07</vt:lpwstr>
  </property>
  <property fmtid="{D5CDD505-2E9C-101B-9397-08002B2CF9AE}" pid="3" name="Content Language">
    <vt:lpwstr>97;#English (United States)|25e340a5-d50c-48d7-adc0-a905fb7bff5c</vt:lpwstr>
  </property>
  <property fmtid="{D5CDD505-2E9C-101B-9397-08002B2CF9AE}" pid="4" name="Topic">
    <vt:lpwstr>217;#Occupational Health and Safety|174fe87b-9705-4f5f-b1d1-3fc6dec10b8d;#154;#Workplace Health|6c1fc811-3b6d-4369-b9c2-56133e0224f1;#233;#Workplace Health and Safety|1479d464-0115-4355-85b5-76d8d80bb5ac;#228;#Occupational|f0b5964d-2483-434a-8256-dd40a786ad41;#222;#Occupational Health|d08263f9-34c4-4f7b-b6c4-3d099a2710ba;#223;#Workplace Hazards|37afb98e-77a7-4ab2-8be5-33e7c0df4280;#237;#Personal Protective Equipment|a7850f73-8fde-4011-8417-37b982927ab9</vt:lpwstr>
  </property>
  <property fmtid="{D5CDD505-2E9C-101B-9397-08002B2CF9AE}" pid="5" name="CDPH Audience">
    <vt:lpwstr>121;#Clinicians/Healthcare Providers|e31e14b8-e46e-494a-8300-1453b14ca9de;#191;#Community Based Organization|36af281b-a546-4033-90fb-79469fe234da;#188;#Healthcare Provider|4763fce6-72e0-4e74-ae57-8e132d338101;#122;#Men’s Health|c8b18807-a662-491b-b883-0ca6bf1fb689;#193;#Non-Profit Organization|b8cff195-25c4-4b19-9ac6-ae25c51a2bc6;#123;#Other Stakeholder|6b3266fc-4016-443b-9e9e-97a2230ee0e4;#124;#Researchers/Statisticians|1fa682ba-87e4-4b69-9e7e-563bd0b9b893;#113;#Women’s Health|b35500ca-13a2-4e36-a438-e6f1a83ee180;#112;#Media Representative|4c3e3ceb-08a9-458b-b62c-fd083ba5b814</vt:lpwstr>
  </property>
  <property fmtid="{D5CDD505-2E9C-101B-9397-08002B2CF9AE}" pid="6" name="Program">
    <vt:lpwstr>114;#Environmental and Occupational Disease Control|73f1b0e5-a03c-4136-a95e-33b7a05ad638;#115;#Center for Chronic Disease and Health Promotion|05bc521c-d973-42e7-be11-b6bb76375707</vt:lpwstr>
  </property>
</Properties>
</file>